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EC" w:rsidRPr="00BC2EEC" w:rsidRDefault="00BC2EEC">
      <w:pPr>
        <w:rPr>
          <w:b/>
          <w:sz w:val="28"/>
        </w:rPr>
      </w:pPr>
      <w:r w:rsidRPr="00BC2EEC">
        <w:rPr>
          <w:b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385445</wp:posOffset>
            </wp:positionV>
            <wp:extent cx="2404110" cy="31718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uel_site_fiche_produi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"/>
                    <a:stretch/>
                  </pic:blipFill>
                  <pic:spPr bwMode="auto">
                    <a:xfrm>
                      <a:off x="0" y="0"/>
                      <a:ext cx="240411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346" w:rsidRPr="008E3346">
        <w:rPr>
          <w:b/>
          <w:sz w:val="28"/>
        </w:rPr>
        <w:t>LE CHÈQUE SPORT &amp; BIEN-ÊTRE – ACTOBI</w:t>
      </w:r>
    </w:p>
    <w:p w:rsidR="008E3346" w:rsidRPr="009C6B98" w:rsidRDefault="00BC2EEC">
      <w:pPr>
        <w:rPr>
          <w:b/>
          <w:sz w:val="28"/>
        </w:rPr>
      </w:pPr>
      <w:r w:rsidRPr="009C6B98">
        <w:rPr>
          <w:b/>
          <w:sz w:val="28"/>
        </w:rPr>
        <w:t>Accédez toute l’année au plus grand panorama d’activité Sport, Loisirs et Détente.</w:t>
      </w:r>
    </w:p>
    <w:p w:rsidR="008E3346" w:rsidRDefault="00BC2EEC">
      <w:pPr>
        <w:rPr>
          <w:i/>
        </w:rPr>
      </w:pPr>
      <w:r>
        <w:t>Près de 13 000 partenariats partout en France (</w:t>
      </w:r>
      <w:r w:rsidRPr="00BC2EEC">
        <w:rPr>
          <w:i/>
        </w:rPr>
        <w:t>Fitness, Musculation, Pilates, Piscine, Aquagym,</w:t>
      </w:r>
      <w:r>
        <w:rPr>
          <w:i/>
        </w:rPr>
        <w:t xml:space="preserve"> Tennis, Foot en Salle, Jeux de laser,</w:t>
      </w:r>
      <w:r w:rsidRPr="00BC2EEC">
        <w:rPr>
          <w:i/>
        </w:rPr>
        <w:t xml:space="preserve"> Escape Game, Réalité Virtuelle,</w:t>
      </w:r>
      <w:r>
        <w:rPr>
          <w:i/>
        </w:rPr>
        <w:t xml:space="preserve"> Accrobranche,</w:t>
      </w:r>
      <w:r w:rsidRPr="00BC2EEC">
        <w:rPr>
          <w:i/>
        </w:rPr>
        <w:t xml:space="preserve"> Vol en ballon,</w:t>
      </w:r>
      <w:r>
        <w:rPr>
          <w:i/>
        </w:rPr>
        <w:t xml:space="preserve"> Gym douce, Qi Gong, </w:t>
      </w:r>
      <w:proofErr w:type="spellStart"/>
      <w:r>
        <w:rPr>
          <w:i/>
        </w:rPr>
        <w:t>Hamman</w:t>
      </w:r>
      <w:proofErr w:type="spellEnd"/>
      <w:r>
        <w:rPr>
          <w:i/>
        </w:rPr>
        <w:t xml:space="preserve">, Sauna, Remise en Forme… </w:t>
      </w:r>
      <w:r w:rsidRPr="00BC2EEC">
        <w:rPr>
          <w:i/>
        </w:rP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>et</w:t>
      </w:r>
      <w:proofErr w:type="gramEnd"/>
      <w:r>
        <w:rPr>
          <w:i/>
        </w:rPr>
        <w:t xml:space="preserve"> des Forfaits de ski dégriffés.)</w:t>
      </w:r>
    </w:p>
    <w:p w:rsidR="00BC2EEC" w:rsidRDefault="00BC2EEC">
      <w:r>
        <w:t xml:space="preserve">Retrouver </w:t>
      </w:r>
      <w:proofErr w:type="gramStart"/>
      <w:r>
        <w:t>tous les partenaires sur</w:t>
      </w:r>
      <w:proofErr w:type="gramEnd"/>
      <w:r>
        <w:t xml:space="preserve"> : </w:t>
      </w:r>
      <w:hyperlink r:id="rId5" w:history="1">
        <w:r w:rsidRPr="00A335CE">
          <w:rPr>
            <w:rStyle w:val="Lienhypertexte"/>
          </w:rPr>
          <w:t>www.actobi.com</w:t>
        </w:r>
      </w:hyperlink>
      <w:r>
        <w:t xml:space="preserve"> – rubrique « Utiliser les chèques ». </w:t>
      </w:r>
    </w:p>
    <w:p w:rsidR="00BC2EEC" w:rsidRDefault="00BC2EEC">
      <w:r>
        <w:t>Un moteur de recherche vous permet de trouver à proximité de chez vous ou de votre lieu de vacances tous les partenaires qui acceptent le Chèque Sport &amp; Bien-être</w:t>
      </w:r>
    </w:p>
    <w:p w:rsidR="00680901" w:rsidRDefault="00997F35">
      <w:hyperlink r:id="rId6" w:history="1">
        <w:r w:rsidR="00680901" w:rsidRPr="00997F35">
          <w:rPr>
            <w:rStyle w:val="Lienhypertexte"/>
          </w:rPr>
          <w:t>Découvrir les partenaires dans le secteur</w:t>
        </w:r>
        <w:r w:rsidRPr="00997F35">
          <w:rPr>
            <w:rStyle w:val="Lienhypertexte"/>
          </w:rPr>
          <w:t xml:space="preserve"> 76</w:t>
        </w:r>
      </w:hyperlink>
    </w:p>
    <w:p w:rsidR="00BC2EEC" w:rsidRPr="009C6B98" w:rsidRDefault="00EB6058">
      <w:pPr>
        <w:rPr>
          <w:b/>
          <w:sz w:val="28"/>
        </w:rPr>
      </w:pPr>
      <w:r>
        <w:rPr>
          <w:b/>
          <w:sz w:val="28"/>
        </w:rPr>
        <w:t>VOTRE AVANTAG</w:t>
      </w:r>
      <w:r w:rsidR="002D12C6">
        <w:rPr>
          <w:b/>
          <w:sz w:val="28"/>
        </w:rPr>
        <w:t>E</w:t>
      </w:r>
      <w:r w:rsidR="0014756D">
        <w:rPr>
          <w:b/>
          <w:sz w:val="28"/>
        </w:rPr>
        <w:t xml:space="preserve"> AVEC L’ADAS</w:t>
      </w:r>
      <w:r w:rsidR="00BC2EEC" w:rsidRPr="009C6B98">
        <w:rPr>
          <w:b/>
          <w:sz w:val="28"/>
        </w:rPr>
        <w:t xml:space="preserve"> : </w:t>
      </w:r>
      <w:r w:rsidR="00B23763">
        <w:rPr>
          <w:b/>
          <w:sz w:val="28"/>
        </w:rPr>
        <w:t xml:space="preserve">De 30 à </w:t>
      </w:r>
      <w:r w:rsidR="009C6B98" w:rsidRPr="009C6B98">
        <w:rPr>
          <w:b/>
          <w:sz w:val="28"/>
        </w:rPr>
        <w:t>3</w:t>
      </w:r>
      <w:r w:rsidR="0014756D">
        <w:rPr>
          <w:b/>
          <w:sz w:val="28"/>
        </w:rPr>
        <w:t>5</w:t>
      </w:r>
      <w:r w:rsidR="009C6B98" w:rsidRPr="009C6B98">
        <w:rPr>
          <w:b/>
          <w:sz w:val="28"/>
        </w:rPr>
        <w:t>% de réduction</w:t>
      </w:r>
      <w:r w:rsidR="00767BF3">
        <w:rPr>
          <w:b/>
          <w:sz w:val="28"/>
        </w:rPr>
        <w:t xml:space="preserve"> </w:t>
      </w:r>
    </w:p>
    <w:p w:rsidR="00997F35" w:rsidRPr="00997F35" w:rsidRDefault="00BC2EEC">
      <w:pPr>
        <w:rPr>
          <w:b/>
        </w:rPr>
      </w:pPr>
      <w:r w:rsidRPr="009C6B98">
        <w:rPr>
          <w:b/>
        </w:rPr>
        <w:t xml:space="preserve">Grâce à la participation </w:t>
      </w:r>
      <w:r w:rsidR="00997F35">
        <w:rPr>
          <w:b/>
        </w:rPr>
        <w:t>de l’ADAS</w:t>
      </w:r>
      <w:r w:rsidR="00BB5587" w:rsidRPr="009C6B98">
        <w:rPr>
          <w:b/>
        </w:rPr>
        <w:t xml:space="preserve">, bénéficiez d’un chèque de </w:t>
      </w:r>
      <w:r w:rsidR="00997F35">
        <w:rPr>
          <w:b/>
        </w:rPr>
        <w:t>10</w:t>
      </w:r>
      <w:r w:rsidR="00BB5587" w:rsidRPr="009C6B98">
        <w:rPr>
          <w:b/>
        </w:rPr>
        <w:t xml:space="preserve">€ au tarif préférentiel de </w:t>
      </w:r>
      <w:r w:rsidR="00997F35">
        <w:rPr>
          <w:b/>
        </w:rPr>
        <w:t>6.5</w:t>
      </w:r>
      <w:r w:rsidR="00BB5587" w:rsidRPr="009C6B98">
        <w:rPr>
          <w:b/>
        </w:rPr>
        <w:t>€</w:t>
      </w:r>
      <w:r w:rsidR="00997F35">
        <w:rPr>
          <w:b/>
        </w:rPr>
        <w:t xml:space="preserve"> ou 7€</w:t>
      </w:r>
      <w:r w:rsidR="00767BF3">
        <w:rPr>
          <w:b/>
        </w:rPr>
        <w:t xml:space="preserve"> </w:t>
      </w:r>
      <w:r w:rsidR="00767BF3" w:rsidRPr="00767BF3">
        <w:rPr>
          <w:b/>
          <w:i/>
        </w:rPr>
        <w:t>(Tarif fixé en fonction de votre tranche)</w:t>
      </w:r>
      <w:r w:rsidR="00BB5587" w:rsidRPr="00767BF3">
        <w:rPr>
          <w:b/>
          <w:i/>
        </w:rPr>
        <w:t>.</w:t>
      </w:r>
      <w:r w:rsidR="00BB5587" w:rsidRPr="009C6B98">
        <w:rPr>
          <w:b/>
        </w:rPr>
        <w:t xml:space="preserve"> </w:t>
      </w:r>
      <w:r w:rsidR="00BB5587" w:rsidRPr="009C6B98">
        <w:rPr>
          <w:b/>
          <w:i/>
        </w:rPr>
        <w:t xml:space="preserve">Dans la limite de </w:t>
      </w:r>
      <w:r w:rsidR="00997F35">
        <w:rPr>
          <w:b/>
          <w:i/>
        </w:rPr>
        <w:t>24</w:t>
      </w:r>
      <w:r w:rsidR="00BB5587" w:rsidRPr="009C6B98">
        <w:rPr>
          <w:b/>
          <w:i/>
        </w:rPr>
        <w:t xml:space="preserve"> chèques par an</w:t>
      </w:r>
      <w:r w:rsidR="00997F35">
        <w:rPr>
          <w:b/>
          <w:i/>
        </w:rPr>
        <w:t xml:space="preserve"> et par bénéficiaire</w:t>
      </w:r>
      <w:r w:rsidR="00BB5587" w:rsidRPr="009C6B98">
        <w:rPr>
          <w:b/>
          <w:i/>
        </w:rPr>
        <w:t xml:space="preserve">, soit un total de </w:t>
      </w:r>
      <w:r w:rsidR="00997F35">
        <w:rPr>
          <w:b/>
          <w:i/>
        </w:rPr>
        <w:t>156</w:t>
      </w:r>
      <w:r w:rsidR="00BB5587" w:rsidRPr="009C6B98">
        <w:rPr>
          <w:b/>
          <w:i/>
        </w:rPr>
        <w:t>€</w:t>
      </w:r>
      <w:r w:rsidR="00997F35">
        <w:rPr>
          <w:b/>
          <w:i/>
        </w:rPr>
        <w:t xml:space="preserve"> ou 168</w:t>
      </w:r>
      <w:r w:rsidR="00BB5587" w:rsidRPr="009C6B98">
        <w:rPr>
          <w:b/>
          <w:i/>
        </w:rPr>
        <w:t xml:space="preserve"> au lieu de </w:t>
      </w:r>
      <w:r w:rsidR="00997F35">
        <w:rPr>
          <w:b/>
          <w:i/>
        </w:rPr>
        <w:t>240</w:t>
      </w:r>
      <w:r w:rsidR="009C6B98" w:rsidRPr="009C6B98">
        <w:rPr>
          <w:b/>
          <w:i/>
        </w:rPr>
        <w:t>€</w:t>
      </w:r>
      <w:r w:rsidR="00BB5587" w:rsidRPr="009C6B98">
        <w:rPr>
          <w:b/>
          <w:i/>
        </w:rPr>
        <w:t>.</w:t>
      </w:r>
      <w:r w:rsidR="00BB5587" w:rsidRPr="009C6B98">
        <w:rPr>
          <w:b/>
        </w:rPr>
        <w:t xml:space="preserve"> </w:t>
      </w:r>
      <w:r w:rsidR="00BB5587" w:rsidRPr="009C6B98">
        <w:t xml:space="preserve">Pour </w:t>
      </w:r>
      <w:r w:rsidR="00997F35">
        <w:t>commander des chèques</w:t>
      </w:r>
      <w:r w:rsidR="00BB5587" w:rsidRPr="009C6B98">
        <w:t>,</w:t>
      </w:r>
      <w:r w:rsidR="00997F35">
        <w:t xml:space="preserve"> merci de compléter le bon de commande téléchargeable sur le site de l’ADAS.</w:t>
      </w:r>
      <w:r w:rsidR="00BB5587" w:rsidRPr="009C6B98">
        <w:t xml:space="preserve"> </w:t>
      </w:r>
    </w:p>
    <w:p w:rsidR="00BB5587" w:rsidRPr="009C6B98" w:rsidRDefault="00997F35">
      <w:pPr>
        <w:rPr>
          <w:b/>
          <w:sz w:val="28"/>
        </w:rPr>
      </w:pPr>
      <w:r w:rsidRPr="009C6B98">
        <w:rPr>
          <w:b/>
          <w:sz w:val="28"/>
        </w:rPr>
        <w:t>FOCUS</w:t>
      </w:r>
      <w:r>
        <w:rPr>
          <w:b/>
          <w:sz w:val="28"/>
        </w:rPr>
        <w:t xml:space="preserve"> </w:t>
      </w:r>
      <w:r w:rsidR="00BB5587" w:rsidRPr="009C6B98">
        <w:rPr>
          <w:b/>
          <w:sz w:val="28"/>
        </w:rPr>
        <w:t xml:space="preserve">: </w:t>
      </w:r>
      <w:r w:rsidR="009C6B98">
        <w:rPr>
          <w:b/>
          <w:sz w:val="28"/>
        </w:rPr>
        <w:t>De la nouveauté chaque mois</w:t>
      </w:r>
    </w:p>
    <w:p w:rsidR="00BB5587" w:rsidRPr="009C6B98" w:rsidRDefault="00BB5587">
      <w:r w:rsidRPr="009C6B98">
        <w:t xml:space="preserve">Chaque mois, le Chèque Sport &amp; Bien-être intègre une 100aine de nouveaux partenaires partout en France. </w:t>
      </w:r>
      <w:r w:rsidRPr="009C6B98">
        <w:rPr>
          <w:b/>
        </w:rPr>
        <w:t>Consultez régulière le site du Chèque Sport pour découvrir les nouveautés.</w:t>
      </w:r>
      <w:r w:rsidRPr="009C6B98">
        <w:t xml:space="preserve"> </w:t>
      </w:r>
    </w:p>
    <w:p w:rsidR="00BB5587" w:rsidRPr="009C6B98" w:rsidRDefault="00BB5587">
      <w:r w:rsidRPr="009C6B98">
        <w:t xml:space="preserve">Vous ne trouvez pas votre club ou centre de loisirs ? Envoyez un mail à </w:t>
      </w:r>
      <w:hyperlink r:id="rId7" w:history="1">
        <w:r w:rsidRPr="009C6B98">
          <w:rPr>
            <w:rStyle w:val="Lienhypertexte"/>
          </w:rPr>
          <w:t>contact@actobi.com</w:t>
        </w:r>
      </w:hyperlink>
      <w:r w:rsidRPr="009C6B98">
        <w:t xml:space="preserve"> pour </w:t>
      </w:r>
      <w:r w:rsidR="009C6B98">
        <w:t>demander une affiliation.</w:t>
      </w:r>
    </w:p>
    <w:p w:rsidR="00BB5587" w:rsidRDefault="00997F35">
      <w:pPr>
        <w:rPr>
          <w:b/>
          <w:sz w:val="28"/>
        </w:rPr>
      </w:pPr>
      <w:r>
        <w:rPr>
          <w:b/>
          <w:sz w:val="28"/>
        </w:rPr>
        <w:t>BON A SAVOIR</w:t>
      </w:r>
      <w:r w:rsidRPr="009C6B98">
        <w:rPr>
          <w:b/>
          <w:sz w:val="28"/>
        </w:rPr>
        <w:t> </w:t>
      </w:r>
      <w:r w:rsidR="00BB5587" w:rsidRPr="009C6B98">
        <w:rPr>
          <w:b/>
          <w:sz w:val="28"/>
        </w:rPr>
        <w:t>:</w:t>
      </w:r>
      <w:r w:rsidR="00EB6058">
        <w:rPr>
          <w:b/>
          <w:sz w:val="28"/>
        </w:rPr>
        <w:t xml:space="preserve"> </w:t>
      </w:r>
      <w:r w:rsidR="00A75670">
        <w:rPr>
          <w:b/>
          <w:sz w:val="28"/>
        </w:rPr>
        <w:t>É</w:t>
      </w:r>
      <w:bookmarkStart w:id="0" w:name="_GoBack"/>
      <w:bookmarkEnd w:id="0"/>
      <w:r>
        <w:rPr>
          <w:b/>
          <w:sz w:val="28"/>
        </w:rPr>
        <w:t>change jusqu’à un mois après la date de validité</w:t>
      </w:r>
    </w:p>
    <w:p w:rsidR="00680901" w:rsidRDefault="004B3777">
      <w:r w:rsidRPr="004B3777">
        <w:t xml:space="preserve">Les Chèques Sport &amp; Bien-être sont échangeables jusqu’à un mois après la date de validité et gratuitement. </w:t>
      </w:r>
      <w:r>
        <w:t xml:space="preserve">Pour connaître la procédure d’échange, merci d’envoyer un mail à </w:t>
      </w:r>
      <w:hyperlink r:id="rId8" w:history="1">
        <w:r w:rsidRPr="006F4338">
          <w:rPr>
            <w:rStyle w:val="Lienhypertexte"/>
          </w:rPr>
          <w:t>contact@actobi.com</w:t>
        </w:r>
      </w:hyperlink>
    </w:p>
    <w:p w:rsidR="004B3777" w:rsidRPr="004B3777" w:rsidRDefault="004B3777"/>
    <w:sectPr w:rsidR="004B3777" w:rsidRPr="004B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46"/>
    <w:rsid w:val="0014756D"/>
    <w:rsid w:val="002A3FC6"/>
    <w:rsid w:val="002D12C6"/>
    <w:rsid w:val="004B3777"/>
    <w:rsid w:val="005A5ECB"/>
    <w:rsid w:val="00680901"/>
    <w:rsid w:val="00767BF3"/>
    <w:rsid w:val="00882CAB"/>
    <w:rsid w:val="008E3346"/>
    <w:rsid w:val="00997F35"/>
    <w:rsid w:val="009C6B98"/>
    <w:rsid w:val="00A75670"/>
    <w:rsid w:val="00B23763"/>
    <w:rsid w:val="00BB5587"/>
    <w:rsid w:val="00BC2EEC"/>
    <w:rsid w:val="00E47E05"/>
    <w:rsid w:val="00E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19B3"/>
  <w15:chartTrackingRefBased/>
  <w15:docId w15:val="{8E4AE10D-E0A7-43F5-B7FB-20050CE2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2EE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2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ctob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actob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obi.com/partenaires.htm?do=s&amp;lt=&amp;lg=&amp;ctyi=31036&amp;cty=Bihorel+%2876420%29&amp;act=&amp;actclb=&amp;w=&amp;d=100" TargetMode="External"/><Relationship Id="rId5" Type="http://schemas.openxmlformats.org/officeDocument/2006/relationships/hyperlink" Target="http://www.actobi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Maroussia Brunovic</dc:creator>
  <cp:keywords/>
  <dc:description/>
  <cp:lastModifiedBy>Maroussia Brunovic</cp:lastModifiedBy>
  <cp:revision>6</cp:revision>
  <dcterms:created xsi:type="dcterms:W3CDTF">2019-07-08T13:12:00Z</dcterms:created>
  <dcterms:modified xsi:type="dcterms:W3CDTF">2019-07-08T14:51:00Z</dcterms:modified>
</cp:coreProperties>
</file>